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A5A2" w14:textId="77777777" w:rsidR="005C5373" w:rsidRDefault="005C5373" w:rsidP="005C5373">
      <w:pPr>
        <w:pStyle w:val="Autor"/>
        <w:spacing w:before="0"/>
        <w:jc w:val="center"/>
        <w:rPr>
          <w:caps/>
          <w:spacing w:val="-10"/>
          <w:sz w:val="24"/>
          <w:szCs w:val="24"/>
          <w:lang w:val="en-GB"/>
        </w:rPr>
      </w:pPr>
    </w:p>
    <w:p w14:paraId="3AB20481" w14:textId="77777777" w:rsidR="005C5373" w:rsidRDefault="005C5373" w:rsidP="005C5373">
      <w:pPr>
        <w:pStyle w:val="Papertitle"/>
        <w:spacing w:before="0"/>
        <w:rPr>
          <w:lang w:val="en-US"/>
        </w:rPr>
      </w:pPr>
      <w:r w:rsidRPr="009944C5">
        <w:rPr>
          <w:lang w:val="en-US"/>
        </w:rPr>
        <w:t xml:space="preserve">Extended macroscopic description </w:t>
      </w:r>
      <w:r>
        <w:rPr>
          <w:lang w:val="en-US"/>
        </w:rPr>
        <w:br/>
      </w:r>
      <w:r w:rsidRPr="009944C5">
        <w:rPr>
          <w:lang w:val="en-US"/>
        </w:rPr>
        <w:t>of non-wetting liquid intrusion</w:t>
      </w:r>
      <w:r>
        <w:rPr>
          <w:lang w:val="en-US"/>
        </w:rPr>
        <w:t xml:space="preserve"> </w:t>
      </w:r>
      <w:r w:rsidRPr="009944C5">
        <w:rPr>
          <w:lang w:val="en-US"/>
        </w:rPr>
        <w:t>into a ball of porous material</w:t>
      </w:r>
    </w:p>
    <w:p w14:paraId="5A639BBC" w14:textId="77777777" w:rsidR="005C5373" w:rsidRPr="009944C5" w:rsidRDefault="005C5373" w:rsidP="002D27D1">
      <w:pPr>
        <w:pStyle w:val="Authorname"/>
      </w:pPr>
      <w:bookmarkStart w:id="0" w:name="_Toc466229691"/>
      <w:r w:rsidRPr="00912550">
        <w:t xml:space="preserve">Tomasz Czerwiński, Mieczysław </w:t>
      </w:r>
      <w:proofErr w:type="spellStart"/>
      <w:r w:rsidRPr="00912550">
        <w:t>Cieszko</w:t>
      </w:r>
      <w:proofErr w:type="spellEnd"/>
      <w:r w:rsidRPr="00912550">
        <w:t>, Eugeniusz Czapla</w:t>
      </w:r>
      <w:bookmarkEnd w:id="0"/>
    </w:p>
    <w:p w14:paraId="3A5A5117" w14:textId="77777777" w:rsidR="005C5373" w:rsidRPr="00FC6AC5" w:rsidRDefault="005C5373" w:rsidP="005C5373">
      <w:pPr>
        <w:pStyle w:val="Address"/>
        <w:rPr>
          <w:lang w:val="en-US"/>
        </w:rPr>
      </w:pPr>
      <w:r w:rsidRPr="00FC6AC5">
        <w:rPr>
          <w:lang w:val="en-US"/>
        </w:rPr>
        <w:t xml:space="preserve">Institute of Mechanics and Applied Computer Science, Kazimierz </w:t>
      </w:r>
      <w:proofErr w:type="spellStart"/>
      <w:r w:rsidRPr="00FC6AC5">
        <w:rPr>
          <w:lang w:val="en-US"/>
        </w:rPr>
        <w:t>Wielki</w:t>
      </w:r>
      <w:proofErr w:type="spellEnd"/>
      <w:r w:rsidRPr="00FC6AC5">
        <w:rPr>
          <w:lang w:val="en-US"/>
        </w:rPr>
        <w:t xml:space="preserve"> University,</w:t>
      </w:r>
    </w:p>
    <w:p w14:paraId="35E5B85F" w14:textId="77777777" w:rsidR="005C5373" w:rsidRPr="002408E8" w:rsidRDefault="005C5373" w:rsidP="005C5373">
      <w:pPr>
        <w:pStyle w:val="Address"/>
        <w:spacing w:before="0"/>
        <w:rPr>
          <w:i w:val="0"/>
          <w:iCs/>
        </w:rPr>
      </w:pPr>
      <w:r w:rsidRPr="00FC6AC5">
        <w:t>Kopernik</w:t>
      </w:r>
      <w:r>
        <w:t>a</w:t>
      </w:r>
      <w:r w:rsidRPr="00FC6AC5">
        <w:t xml:space="preserve"> 1 St. 85-</w:t>
      </w:r>
      <w:r>
        <w:t>074</w:t>
      </w:r>
      <w:r w:rsidRPr="00FC6AC5">
        <w:t xml:space="preserve"> Bydgoszcz, </w:t>
      </w:r>
      <w:r w:rsidRPr="002408E8">
        <w:t>e-mail: thhomekcz@gmail.com, cieszko@ukw.edu.pl</w:t>
      </w:r>
    </w:p>
    <w:p w14:paraId="48DEE642" w14:textId="77777777" w:rsidR="005C5373" w:rsidRPr="002408E8" w:rsidRDefault="005C5373" w:rsidP="005C5373">
      <w:pPr>
        <w:pStyle w:val="Abstract"/>
        <w:rPr>
          <w:sz w:val="18"/>
          <w:szCs w:val="18"/>
          <w:lang w:val="en-US"/>
        </w:rPr>
      </w:pPr>
      <w:bookmarkStart w:id="1" w:name="_Toc466229692"/>
      <w:r w:rsidRPr="002408E8">
        <w:rPr>
          <w:sz w:val="18"/>
          <w:szCs w:val="18"/>
          <w:lang w:val="en-US"/>
        </w:rPr>
        <w:t>Abstract</w:t>
      </w:r>
      <w:bookmarkEnd w:id="1"/>
    </w:p>
    <w:p w14:paraId="2A345256" w14:textId="77777777" w:rsidR="005C5373" w:rsidRPr="009944C5" w:rsidRDefault="005C5373" w:rsidP="005C5373">
      <w:pPr>
        <w:pStyle w:val="MainText"/>
        <w:rPr>
          <w:sz w:val="18"/>
          <w:szCs w:val="18"/>
          <w:lang w:val="en-GB"/>
        </w:rPr>
      </w:pPr>
      <w:r w:rsidRPr="009944C5">
        <w:rPr>
          <w:sz w:val="18"/>
          <w:szCs w:val="18"/>
          <w:lang w:val="en-GB"/>
        </w:rPr>
        <w:t>The problem of macroscopic description of quasi static intrusion of non-wetting liquid (mercury) into a ball of porous material is considered. Modelling of these processes is of great importance for interpretation of the mercury intrusion curves used for determination of the pore size distribution and other pore structure parameters of porous materials. For interpretation of such curves the simplified microscopic models of the pore space structure are applied that do not take into account the shape and size of the investigated sample and therefore lead to significant faults. Application of the macroscopic description of mercury intrusion is a new approach to this problem allowing avoiding these faults in interpretation of the experimental data.</w:t>
      </w:r>
    </w:p>
    <w:p w14:paraId="34477759" w14:textId="77777777" w:rsidR="005C5373" w:rsidRPr="008C2669" w:rsidRDefault="005C5373" w:rsidP="008C2669">
      <w:pPr>
        <w:pStyle w:val="MainText"/>
        <w:rPr>
          <w:sz w:val="18"/>
          <w:szCs w:val="18"/>
          <w:lang w:val="en-GB"/>
        </w:rPr>
      </w:pPr>
      <w:r w:rsidRPr="009944C5">
        <w:rPr>
          <w:sz w:val="18"/>
          <w:szCs w:val="18"/>
          <w:lang w:val="en-US"/>
        </w:rPr>
        <w:t xml:space="preserve">A new macroscopic description is proposed for quasi static process of non-wetting liquid intrusion into a ball of porous material. </w:t>
      </w:r>
      <w:r w:rsidRPr="009944C5">
        <w:rPr>
          <w:sz w:val="18"/>
          <w:szCs w:val="18"/>
          <w:lang w:val="en-GB"/>
        </w:rPr>
        <w:t xml:space="preserve">The analysed problem is an extension of the description presented in the paper [1]. </w:t>
      </w:r>
      <w:r w:rsidRPr="009944C5">
        <w:rPr>
          <w:sz w:val="18"/>
          <w:szCs w:val="18"/>
          <w:lang w:val="en-US"/>
        </w:rPr>
        <w:t>Considerations are based on the continuum model of the capillary transport of liquid and gas in unsaturated porous materials, proposed by one of authors of the present paper [2]. The key assumptions of this model are: division of liquid in the pore space into two macroscopic constituents called mobile liquid and capillary liquid; description of menisci motion by an additional macroscopic velocity field; parametrization of saturation changes by a macroscopic pressure-like quantity that for quasi static and stationary processes is equal to the capillary pressure.</w:t>
      </w:r>
      <w:r w:rsidR="008C2669">
        <w:rPr>
          <w:sz w:val="18"/>
          <w:szCs w:val="18"/>
          <w:lang w:val="en-GB"/>
        </w:rPr>
        <w:t xml:space="preserve"> </w:t>
      </w:r>
      <w:r w:rsidRPr="009944C5">
        <w:rPr>
          <w:sz w:val="18"/>
          <w:szCs w:val="18"/>
          <w:lang w:val="en-GB"/>
        </w:rPr>
        <w:t>We assume that at the beginning of the intrusion process pressure of mercury is equal to zero and the ball pore space is empty (</w:t>
      </w:r>
      <w:r w:rsidR="00833F57">
        <w:rPr>
          <w:sz w:val="18"/>
          <w:szCs w:val="18"/>
          <w:lang w:val="en-GB"/>
        </w:rPr>
        <w:t>Fig. 1</w:t>
      </w:r>
      <w:r w:rsidRPr="002408E8">
        <w:rPr>
          <w:sz w:val="18"/>
          <w:szCs w:val="18"/>
          <w:lang w:val="en-GB"/>
        </w:rPr>
        <w:t>)</w:t>
      </w:r>
      <w:r w:rsidRPr="009944C5">
        <w:rPr>
          <w:sz w:val="18"/>
          <w:szCs w:val="18"/>
          <w:lang w:val="en-GB"/>
        </w:rPr>
        <w:t xml:space="preserve">. </w:t>
      </w:r>
      <w:r w:rsidRPr="009944C5">
        <w:rPr>
          <w:sz w:val="18"/>
          <w:szCs w:val="18"/>
          <w:lang w:val="en-US"/>
        </w:rPr>
        <w:t>This process is stopped when all pores of the ball are fulfilled with mercury.</w:t>
      </w:r>
    </w:p>
    <w:p w14:paraId="34BA5D76" w14:textId="77777777" w:rsidR="005C5373" w:rsidRDefault="005C5373" w:rsidP="005C5373">
      <w:pPr>
        <w:pStyle w:val="MainText"/>
        <w:ind w:firstLine="0"/>
        <w:jc w:val="center"/>
        <w:rPr>
          <w:b/>
          <w:bCs/>
        </w:rPr>
      </w:pPr>
      <w:r>
        <w:rPr>
          <w:b/>
          <w:bCs/>
          <w:noProof/>
          <w:lang w:eastAsia="pl-PL"/>
        </w:rPr>
        <w:drawing>
          <wp:inline distT="0" distB="0" distL="0" distR="0" wp14:anchorId="1E658BE9" wp14:editId="38B51E78">
            <wp:extent cx="921715" cy="681268"/>
            <wp:effectExtent l="0" t="0" r="0" b="508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png"/>
                    <pic:cNvPicPr/>
                  </pic:nvPicPr>
                  <pic:blipFill>
                    <a:blip r:embed="rId8">
                      <a:extLst>
                        <a:ext uri="{28A0092B-C50C-407E-A947-70E740481C1C}">
                          <a14:useLocalDpi xmlns:a14="http://schemas.microsoft.com/office/drawing/2010/main" val="0"/>
                        </a:ext>
                      </a:extLst>
                    </a:blip>
                    <a:stretch>
                      <a:fillRect/>
                    </a:stretch>
                  </pic:blipFill>
                  <pic:spPr>
                    <a:xfrm>
                      <a:off x="0" y="0"/>
                      <a:ext cx="935330" cy="691331"/>
                    </a:xfrm>
                    <a:prstGeom prst="rect">
                      <a:avLst/>
                    </a:prstGeom>
                  </pic:spPr>
                </pic:pic>
              </a:graphicData>
            </a:graphic>
          </wp:inline>
        </w:drawing>
      </w:r>
    </w:p>
    <w:p w14:paraId="6CA04052" w14:textId="77777777" w:rsidR="005C5373" w:rsidRPr="002408E8" w:rsidRDefault="005C5373" w:rsidP="00BD5710">
      <w:pPr>
        <w:pStyle w:val="Figurecaption"/>
        <w:rPr>
          <w:rFonts w:eastAsia="Noto Sans CJK SC Regular" w:cs="FreeSans"/>
          <w:lang w:bidi="hi-IN"/>
        </w:rPr>
      </w:pPr>
      <w:r w:rsidRPr="002408E8">
        <w:t>Fig.1. Scheme of quasi static intrusion of a non-wetting liquid into a ball of porous material</w:t>
      </w:r>
    </w:p>
    <w:p w14:paraId="5AD07C6E" w14:textId="77777777" w:rsidR="005C5373" w:rsidRDefault="005C5373" w:rsidP="005C5373">
      <w:pPr>
        <w:pStyle w:val="MainText"/>
        <w:rPr>
          <w:sz w:val="18"/>
          <w:szCs w:val="18"/>
          <w:lang w:val="en-US"/>
        </w:rPr>
      </w:pPr>
      <w:r w:rsidRPr="009944C5">
        <w:rPr>
          <w:sz w:val="18"/>
          <w:szCs w:val="18"/>
          <w:lang w:val="en-US"/>
        </w:rPr>
        <w:t>This process is described by equation for saturation distribution with the mobile liquid. In the spherical coordinate system this equation takes the form</w:t>
      </w:r>
    </w:p>
    <w:p w14:paraId="0B425E82" w14:textId="77777777" w:rsidR="00BD5710" w:rsidRPr="009944C5" w:rsidRDefault="00BD5710" w:rsidP="00BD5710">
      <w:pPr>
        <w:pStyle w:val="MainText"/>
        <w:tabs>
          <w:tab w:val="center" w:pos="3544"/>
          <w:tab w:val="right" w:pos="7086"/>
        </w:tabs>
        <w:ind w:firstLine="0"/>
        <w:rPr>
          <w:sz w:val="18"/>
          <w:szCs w:val="18"/>
          <w:lang w:val="en-US"/>
        </w:rPr>
      </w:pPr>
      <w:r>
        <w:rPr>
          <w:lang w:val="en-US"/>
        </w:rPr>
        <w:tab/>
      </w:r>
      <w:r w:rsidRPr="00FD62EF">
        <w:rPr>
          <w:position w:val="-32"/>
          <w:lang w:val="en-US"/>
        </w:rPr>
        <w:object w:dxaOrig="4340" w:dyaOrig="780" w14:anchorId="175EBD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9pt;height:27.8pt" o:ole="">
            <v:imagedata r:id="rId9" o:title=""/>
          </v:shape>
          <o:OLEObject Type="Embed" ProgID="Equation.3" ShapeID="_x0000_i1025" DrawAspect="Content" ObjectID="_1833639555" r:id="rId10"/>
        </w:object>
      </w:r>
      <w:r>
        <w:rPr>
          <w:lang w:val="en-US"/>
        </w:rPr>
        <w:tab/>
        <w:t>(1)</w:t>
      </w:r>
    </w:p>
    <w:p w14:paraId="0C304CD7" w14:textId="77777777" w:rsidR="005C5373" w:rsidRDefault="005C5373" w:rsidP="00BD5710">
      <w:pPr>
        <w:pStyle w:val="MainText"/>
        <w:ind w:firstLine="0"/>
        <w:rPr>
          <w:sz w:val="18"/>
          <w:szCs w:val="18"/>
          <w:lang w:val="en-US"/>
        </w:rPr>
      </w:pPr>
      <w:r w:rsidRPr="009944C5">
        <w:rPr>
          <w:sz w:val="18"/>
          <w:szCs w:val="18"/>
          <w:lang w:val="en-US"/>
        </w:rPr>
        <w:t xml:space="preserve">where by </w:t>
      </w:r>
      <w:r w:rsidRPr="009944C5">
        <w:rPr>
          <w:position w:val="-10"/>
          <w:sz w:val="18"/>
          <w:szCs w:val="18"/>
          <w:lang w:val="en-US"/>
        </w:rPr>
        <w:object w:dxaOrig="620" w:dyaOrig="279" w14:anchorId="289CBF3F">
          <v:shape id="_x0000_i1026" type="#_x0000_t75" style="width:32.2pt;height:12.55pt" o:ole="">
            <v:imagedata r:id="rId11" o:title=""/>
          </v:shape>
          <o:OLEObject Type="Embed" ProgID="Equation.3" ShapeID="_x0000_i1026" DrawAspect="Content" ObjectID="_1833639556" r:id="rId12"/>
        </w:object>
      </w:r>
      <w:r w:rsidRPr="009944C5">
        <w:rPr>
          <w:sz w:val="18"/>
          <w:szCs w:val="18"/>
          <w:lang w:val="en-US"/>
        </w:rPr>
        <w:t xml:space="preserve"> saturation of the ball with the mobile and capillary liquid are denoted, respectively, </w:t>
      </w:r>
      <w:r w:rsidRPr="009944C5">
        <w:rPr>
          <w:position w:val="-10"/>
          <w:sz w:val="18"/>
          <w:szCs w:val="18"/>
          <w:lang w:val="en-US"/>
        </w:rPr>
        <w:object w:dxaOrig="220" w:dyaOrig="240" w14:anchorId="2061A8DC">
          <v:shape id="_x0000_i1027" type="#_x0000_t75" style="width:11.45pt;height:11.45pt" o:ole="">
            <v:imagedata r:id="rId13" o:title=""/>
          </v:shape>
          <o:OLEObject Type="Embed" ProgID="Equation.3" ShapeID="_x0000_i1027" DrawAspect="Content" ObjectID="_1833639557" r:id="rId14"/>
        </w:object>
      </w:r>
      <w:r w:rsidRPr="009944C5">
        <w:rPr>
          <w:sz w:val="18"/>
          <w:szCs w:val="18"/>
          <w:lang w:val="en-US"/>
        </w:rPr>
        <w:t xml:space="preserve"> stand for the pressure, </w:t>
      </w:r>
      <w:r w:rsidRPr="009944C5">
        <w:rPr>
          <w:position w:val="-10"/>
          <w:sz w:val="18"/>
          <w:szCs w:val="18"/>
          <w:lang w:val="en-US"/>
        </w:rPr>
        <w:object w:dxaOrig="1600" w:dyaOrig="279" w14:anchorId="5D97B2A6">
          <v:shape id="_x0000_i1028" type="#_x0000_t75" style="width:81.25pt;height:12.55pt" o:ole="">
            <v:imagedata r:id="rId15" o:title=""/>
          </v:shape>
          <o:OLEObject Type="Embed" ProgID="Equation.3" ShapeID="_x0000_i1028" DrawAspect="Content" ObjectID="_1833639558" r:id="rId16"/>
        </w:object>
      </w:r>
      <w:r w:rsidRPr="009944C5">
        <w:rPr>
          <w:sz w:val="18"/>
          <w:szCs w:val="18"/>
          <w:lang w:val="en-US"/>
        </w:rPr>
        <w:t xml:space="preserve"> are coefficients characterize processes of the capillary transport in the pore space of porous material. </w:t>
      </w:r>
    </w:p>
    <w:p w14:paraId="34007CA5" w14:textId="77777777" w:rsidR="005C5373" w:rsidRPr="009944C5" w:rsidRDefault="005C5373" w:rsidP="00BD5710">
      <w:pPr>
        <w:pStyle w:val="References"/>
      </w:pPr>
      <w:bookmarkStart w:id="2" w:name="_Toc466229693"/>
      <w:r w:rsidRPr="002408E8">
        <w:t>References</w:t>
      </w:r>
      <w:bookmarkEnd w:id="2"/>
    </w:p>
    <w:p w14:paraId="11BA83AF" w14:textId="77777777" w:rsidR="005C5373" w:rsidRPr="00E64E7B" w:rsidRDefault="005C5373" w:rsidP="00BD5710">
      <w:pPr>
        <w:pStyle w:val="Referencelist"/>
        <w:ind w:left="426" w:hanging="426"/>
      </w:pPr>
      <w:bookmarkStart w:id="3" w:name="_Toc466229694"/>
      <w:proofErr w:type="spellStart"/>
      <w:r w:rsidRPr="00E64E7B">
        <w:t>Cieszko</w:t>
      </w:r>
      <w:proofErr w:type="spellEnd"/>
      <w:r w:rsidRPr="00E64E7B">
        <w:rPr>
          <w:spacing w:val="5"/>
        </w:rPr>
        <w:t xml:space="preserve"> </w:t>
      </w:r>
      <w:r w:rsidRPr="00E64E7B">
        <w:t>M., Czapla</w:t>
      </w:r>
      <w:r w:rsidRPr="00E64E7B">
        <w:rPr>
          <w:spacing w:val="5"/>
        </w:rPr>
        <w:t xml:space="preserve"> </w:t>
      </w:r>
      <w:r w:rsidRPr="00E64E7B">
        <w:t xml:space="preserve">E., </w:t>
      </w:r>
      <w:proofErr w:type="spellStart"/>
      <w:r w:rsidRPr="00E64E7B">
        <w:t>Kempiński</w:t>
      </w:r>
      <w:proofErr w:type="spellEnd"/>
      <w:r w:rsidRPr="00E64E7B">
        <w:rPr>
          <w:spacing w:val="5"/>
        </w:rPr>
        <w:t xml:space="preserve"> </w:t>
      </w:r>
      <w:r w:rsidRPr="00E64E7B">
        <w:t xml:space="preserve">M.: </w:t>
      </w:r>
      <w:r w:rsidRPr="00E64E7B">
        <w:rPr>
          <w:i/>
          <w:spacing w:val="5"/>
        </w:rPr>
        <w:t>Continuum Description of Quasi-Static Intrusion of Non-Wetting Liquid into a Porous Body</w:t>
      </w:r>
      <w:r w:rsidRPr="00E64E7B">
        <w:t xml:space="preserve">, </w:t>
      </w:r>
      <w:hyperlink r:id="rId17" w:history="1">
        <w:r w:rsidRPr="00E64E7B">
          <w:t>Continuum Mechanics and Thermodynamics</w:t>
        </w:r>
      </w:hyperlink>
      <w:r w:rsidRPr="00E64E7B">
        <w:t xml:space="preserve"> 27(1), 133-144, 2015.</w:t>
      </w:r>
      <w:bookmarkEnd w:id="3"/>
    </w:p>
    <w:p w14:paraId="3B5A9DD3" w14:textId="77777777" w:rsidR="005C5373" w:rsidRPr="00F329E0" w:rsidRDefault="005C5373" w:rsidP="00BD5710">
      <w:pPr>
        <w:pStyle w:val="Referencelist"/>
        <w:ind w:left="426" w:hanging="426"/>
      </w:pPr>
      <w:proofErr w:type="spellStart"/>
      <w:r w:rsidRPr="00BD5710">
        <w:t>Cieszko</w:t>
      </w:r>
      <w:proofErr w:type="spellEnd"/>
      <w:r w:rsidRPr="00AF647E">
        <w:rPr>
          <w:bCs w:val="0"/>
        </w:rPr>
        <w:t xml:space="preserve"> M.: </w:t>
      </w:r>
      <w:r w:rsidRPr="00AF647E">
        <w:rPr>
          <w:bCs w:val="0"/>
          <w:i/>
        </w:rPr>
        <w:t>Macroscopic Description of Capillary Transport of Liquid and Gas in Unsaturated Porous Materials</w:t>
      </w:r>
      <w:r w:rsidRPr="00AF647E">
        <w:rPr>
          <w:bCs w:val="0"/>
        </w:rPr>
        <w:t>, Meccanica 22, 1-22, 2016.</w:t>
      </w:r>
    </w:p>
    <w:sectPr w:rsidR="005C5373" w:rsidRPr="00F329E0" w:rsidSect="00833F57">
      <w:headerReference w:type="default" r:id="rId18"/>
      <w:pgSz w:w="11906" w:h="16838"/>
      <w:pgMar w:top="2835" w:right="2410" w:bottom="2835" w:left="2410" w:header="2268" w:footer="23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F63DD" w14:textId="77777777" w:rsidR="00944AC8" w:rsidRDefault="00944AC8" w:rsidP="005559F4">
      <w:pPr>
        <w:spacing w:after="0" w:line="240" w:lineRule="auto"/>
      </w:pPr>
      <w:r>
        <w:separator/>
      </w:r>
    </w:p>
  </w:endnote>
  <w:endnote w:type="continuationSeparator" w:id="0">
    <w:p w14:paraId="1C2C95D9" w14:textId="77777777" w:rsidR="00944AC8" w:rsidRDefault="00944AC8" w:rsidP="00555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to Sans CJK SC Regular">
    <w:charset w:val="01"/>
    <w:family w:val="auto"/>
    <w:pitch w:val="variable"/>
  </w:font>
  <w:font w:name="FreeSans">
    <w:altName w:val="Times New Roman"/>
    <w:charset w:val="01"/>
    <w:family w:val="auto"/>
    <w:pitch w:val="variable"/>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E8F90" w14:textId="77777777" w:rsidR="00944AC8" w:rsidRDefault="00944AC8" w:rsidP="005559F4">
      <w:pPr>
        <w:spacing w:after="0" w:line="240" w:lineRule="auto"/>
      </w:pPr>
      <w:r>
        <w:separator/>
      </w:r>
    </w:p>
  </w:footnote>
  <w:footnote w:type="continuationSeparator" w:id="0">
    <w:p w14:paraId="54F9348C" w14:textId="77777777" w:rsidR="00944AC8" w:rsidRDefault="00944AC8" w:rsidP="00555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EAC4" w14:textId="77777777" w:rsidR="006B5F45" w:rsidRDefault="006B5F45">
    <w:pPr>
      <w:pStyle w:val="Nagwek"/>
    </w:pPr>
    <w:r>
      <w:rPr>
        <w:rFonts w:ascii="Times New Roman" w:eastAsia="Times New Roman" w:hAnsi="Times New Roman" w:cs="Times New Roman"/>
        <w:noProof/>
        <w:sz w:val="24"/>
        <w:szCs w:val="24"/>
        <w:lang w:eastAsia="pl-PL"/>
      </w:rPr>
      <mc:AlternateContent>
        <mc:Choice Requires="wps">
          <w:drawing>
            <wp:inline distT="0" distB="0" distL="0" distR="0" wp14:anchorId="5979DAFE" wp14:editId="32D3209C">
              <wp:extent cx="4456430" cy="360045"/>
              <wp:effectExtent l="0" t="0" r="13970" b="24765"/>
              <wp:docPr id="592" name="Pole tekstowe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6430" cy="360045"/>
                      </a:xfrm>
                      <a:prstGeom prst="rect">
                        <a:avLst/>
                      </a:prstGeom>
                      <a:gradFill rotWithShape="0">
                        <a:gsLst>
                          <a:gs pos="0">
                            <a:srgbClr val="FFFFFF"/>
                          </a:gs>
                          <a:gs pos="100000">
                            <a:srgbClr val="DF6A09"/>
                          </a:gs>
                        </a:gsLst>
                        <a:path path="shape">
                          <a:fillToRect l="50000" t="50000" r="50000" b="50000"/>
                        </a:path>
                      </a:gradFill>
                      <a:ln>
                        <a:noFill/>
                      </a:ln>
                      <a:effectLst>
                        <a:outerShdw dist="28398" dir="3806097" algn="ctr" rotWithShape="0">
                          <a:srgbClr val="974706"/>
                        </a:outerShdw>
                      </a:effectLst>
                      <a:extLst>
                        <a:ext uri="{91240B29-F687-4F45-9708-019B960494DF}">
                          <a14:hiddenLine xmlns:a14="http://schemas.microsoft.com/office/drawing/2010/main" w="0">
                            <a:solidFill>
                              <a:srgbClr val="000000"/>
                            </a:solidFill>
                            <a:miter lim="800000"/>
                            <a:headEnd/>
                            <a:tailEnd/>
                          </a14:hiddenLine>
                        </a:ext>
                      </a:extLst>
                    </wps:spPr>
                    <wps:txbx>
                      <w:txbxContent>
                        <w:p w14:paraId="6896CE72" w14:textId="42E4451F" w:rsidR="006B5F45" w:rsidRPr="005559F4" w:rsidRDefault="00FF5AE7" w:rsidP="005559F4">
                          <w:pPr>
                            <w:spacing w:line="168" w:lineRule="auto"/>
                            <w:jc w:val="center"/>
                            <w:rPr>
                              <w:rFonts w:ascii="Arial Black" w:hAnsi="Arial Black"/>
                              <w:sz w:val="32"/>
                              <w:szCs w:val="32"/>
                              <w14:shadow w14:blurRad="50800" w14:dist="38100" w14:dir="2700000" w14:sx="100000" w14:sy="100000" w14:kx="0" w14:ky="0" w14:algn="tl">
                                <w14:srgbClr w14:val="000000">
                                  <w14:alpha w14:val="60000"/>
                                </w14:srgbClr>
                              </w14:shadow>
                            </w:rPr>
                          </w:pPr>
                          <w:r>
                            <w:rPr>
                              <w:rFonts w:ascii="Arial Black" w:hAnsi="Arial Black"/>
                              <w:sz w:val="40"/>
                              <w:szCs w:val="40"/>
                              <w14:shadow w14:blurRad="50800" w14:dist="38100" w14:dir="2700000" w14:sx="100000" w14:sy="100000" w14:kx="0" w14:ky="0" w14:algn="tl">
                                <w14:srgbClr w14:val="000000">
                                  <w14:alpha w14:val="60000"/>
                                </w14:srgbClr>
                              </w14:shadow>
                            </w:rPr>
                            <w:t>A</w:t>
                          </w:r>
                          <w:r>
                            <w:rPr>
                              <w:rFonts w:ascii="Arial Black" w:hAnsi="Arial Black"/>
                              <w:sz w:val="28"/>
                              <w:szCs w:val="28"/>
                              <w14:shadow w14:blurRad="50800" w14:dist="38100" w14:dir="2700000" w14:sx="100000" w14:sy="100000" w14:kx="0" w14:ky="0" w14:algn="tl">
                                <w14:srgbClr w14:val="000000">
                                  <w14:alpha w14:val="60000"/>
                                </w14:srgbClr>
                              </w14:shadow>
                            </w:rPr>
                            <w:t>PPLIED</w:t>
                          </w:r>
                          <w:r w:rsidR="006B5F45" w:rsidRPr="005559F4">
                            <w:rPr>
                              <w:rFonts w:ascii="Arial Black" w:hAnsi="Arial Black"/>
                              <w:sz w:val="32"/>
                              <w:szCs w:val="32"/>
                              <w14:shadow w14:blurRad="50800" w14:dist="38100" w14:dir="2700000" w14:sx="100000" w14:sy="100000" w14:kx="0" w14:ky="0" w14:algn="tl">
                                <w14:srgbClr w14:val="000000">
                                  <w14:alpha w14:val="60000"/>
                                </w14:srgbClr>
                              </w14:shadow>
                            </w:rPr>
                            <w:t xml:space="preserve">  </w:t>
                          </w:r>
                          <w:r>
                            <w:rPr>
                              <w:rFonts w:ascii="Arial Black" w:hAnsi="Arial Black"/>
                              <w:sz w:val="40"/>
                              <w:szCs w:val="40"/>
                              <w14:shadow w14:blurRad="50800" w14:dist="38100" w14:dir="2700000" w14:sx="100000" w14:sy="100000" w14:kx="0" w14:ky="0" w14:algn="tl">
                                <w14:srgbClr w14:val="000000">
                                  <w14:alpha w14:val="60000"/>
                                </w14:srgbClr>
                              </w14:shadow>
                            </w:rPr>
                            <w:t>M</w:t>
                          </w:r>
                          <w:r>
                            <w:rPr>
                              <w:rFonts w:ascii="Arial Black" w:hAnsi="Arial Black"/>
                              <w:sz w:val="28"/>
                              <w:szCs w:val="28"/>
                              <w14:shadow w14:blurRad="50800" w14:dist="38100" w14:dir="2700000" w14:sx="100000" w14:sy="100000" w14:kx="0" w14:ky="0" w14:algn="tl">
                                <w14:srgbClr w14:val="000000">
                                  <w14:alpha w14:val="60000"/>
                                </w14:srgbClr>
                              </w14:shadow>
                            </w:rPr>
                            <w:t>ECHANICS</w:t>
                          </w:r>
                          <w:r w:rsidR="006B5F45">
                            <w:rPr>
                              <w:rFonts w:ascii="Arial Black" w:hAnsi="Arial Black"/>
                              <w:sz w:val="40"/>
                              <w:szCs w:val="40"/>
                              <w14:shadow w14:blurRad="50800" w14:dist="38100" w14:dir="2700000" w14:sx="100000" w14:sy="100000" w14:kx="0" w14:ky="0" w14:algn="tl">
                                <w14:srgbClr w14:val="000000">
                                  <w14:alpha w14:val="60000"/>
                                </w14:srgbClr>
                              </w14:shadow>
                            </w:rPr>
                            <w:t xml:space="preserve">   </w:t>
                          </w:r>
                          <w:r>
                            <w:rPr>
                              <w:rFonts w:ascii="Arial Black" w:hAnsi="Arial Black"/>
                              <w:sz w:val="40"/>
                              <w:szCs w:val="40"/>
                              <w14:shadow w14:blurRad="50800" w14:dist="38100" w14:dir="2700000" w14:sx="100000" w14:sy="100000" w14:kx="0" w14:ky="0" w14:algn="tl">
                                <w14:srgbClr w14:val="000000">
                                  <w14:alpha w14:val="60000"/>
                                </w14:srgbClr>
                              </w14:shadow>
                            </w:rPr>
                            <w:t>1</w:t>
                          </w:r>
                          <w:r w:rsidR="00EB6545">
                            <w:rPr>
                              <w:rFonts w:ascii="Arial Black" w:hAnsi="Arial Black"/>
                              <w:sz w:val="40"/>
                              <w:szCs w:val="40"/>
                              <w14:shadow w14:blurRad="50800" w14:dist="38100" w14:dir="2700000" w14:sx="100000" w14:sy="100000" w14:kx="0" w14:ky="0" w14:algn="tl">
                                <w14:srgbClr w14:val="000000">
                                  <w14:alpha w14:val="60000"/>
                                </w14:srgbClr>
                              </w14:shadow>
                            </w:rPr>
                            <w:t>3</w:t>
                          </w:r>
                          <w:r w:rsidR="006B5F45" w:rsidRPr="005559F4">
                            <w:rPr>
                              <w:rFonts w:ascii="Arial Black" w:hAnsi="Arial Black"/>
                              <w:sz w:val="28"/>
                              <w:szCs w:val="28"/>
                              <w14:shadow w14:blurRad="50800" w14:dist="38100" w14:dir="2700000" w14:sx="100000" w14:sy="100000" w14:kx="0" w14:ky="0" w14:algn="tl">
                                <w14:srgbClr w14:val="000000">
                                  <w14:alpha w14:val="60000"/>
                                </w14:srgbClr>
                              </w14:shadow>
                            </w:rPr>
                            <w:t>/20</w:t>
                          </w:r>
                          <w:r w:rsidR="002E517E">
                            <w:rPr>
                              <w:rFonts w:ascii="Arial Black" w:hAnsi="Arial Black"/>
                              <w:sz w:val="28"/>
                              <w:szCs w:val="28"/>
                              <w14:shadow w14:blurRad="50800" w14:dist="38100" w14:dir="2700000" w14:sx="100000" w14:sy="100000" w14:kx="0" w14:ky="0" w14:algn="tl">
                                <w14:srgbClr w14:val="000000">
                                  <w14:alpha w14:val="60000"/>
                                </w14:srgbClr>
                              </w14:shadow>
                            </w:rPr>
                            <w:t>2</w:t>
                          </w:r>
                          <w:r w:rsidR="00EB6545">
                            <w:rPr>
                              <w:rFonts w:ascii="Arial Black" w:hAnsi="Arial Black"/>
                              <w:sz w:val="28"/>
                              <w:szCs w:val="28"/>
                              <w14:shadow w14:blurRad="50800" w14:dist="38100" w14:dir="2700000" w14:sx="100000" w14:sy="100000" w14:kx="0" w14:ky="0" w14:algn="tl">
                                <w14:srgbClr w14:val="000000">
                                  <w14:alpha w14:val="60000"/>
                                </w14:srgbClr>
                              </w14:shadow>
                            </w:rPr>
                            <w:t>6</w:t>
                          </w:r>
                        </w:p>
                        <w:p w14:paraId="7C7ADA14" w14:textId="77777777" w:rsidR="006B5F45" w:rsidRDefault="006B5F45" w:rsidP="005559F4"/>
                      </w:txbxContent>
                    </wps:txbx>
                    <wps:bodyPr rot="0" vert="horz" wrap="square" lIns="91440" tIns="90000" rIns="91440" bIns="45720" anchor="t" anchorCtr="0" upright="1">
                      <a:noAutofit/>
                    </wps:bodyPr>
                  </wps:wsp>
                </a:graphicData>
              </a:graphic>
            </wp:inline>
          </w:drawing>
        </mc:Choice>
        <mc:Fallback>
          <w:pict>
            <v:shapetype w14:anchorId="5979DAFE" id="_x0000_t202" coordsize="21600,21600" o:spt="202" path="m,l,21600r21600,l21600,xe">
              <v:stroke joinstyle="miter"/>
              <v:path gradientshapeok="t" o:connecttype="rect"/>
            </v:shapetype>
            <v:shape id="Pole tekstowe 592" o:spid="_x0000_s1026" type="#_x0000_t202" style="width:350.9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" stroked="f" strokeweight="0">
              <v:fill color2="#df6a09" focusposition=".5,.5" focussize="" focus="100%" type="gradientRadial"/>
              <v:shadow on="t" color="#974706" offset="1pt"/>
              <v:textbox inset=",2.5mm">
                <w:txbxContent>
                  <w:p w14:paraId="6896CE72" w14:textId="42E4451F" w:rsidR="006B5F45" w:rsidRPr="005559F4" w:rsidRDefault="00FF5AE7" w:rsidP="005559F4">
                    <w:pPr>
                      <w:spacing w:line="168" w:lineRule="auto"/>
                      <w:jc w:val="center"/>
                      <w:rPr>
                        <w:rFonts w:ascii="Arial Black" w:hAnsi="Arial Black"/>
                        <w:sz w:val="32"/>
                        <w:szCs w:val="32"/>
                        <w14:shadow w14:blurRad="50800" w14:dist="38100" w14:dir="2700000" w14:sx="100000" w14:sy="100000" w14:kx="0" w14:ky="0" w14:algn="tl">
                          <w14:srgbClr w14:val="000000">
                            <w14:alpha w14:val="60000"/>
                          </w14:srgbClr>
                        </w14:shadow>
                      </w:rPr>
                    </w:pPr>
                    <w:r>
                      <w:rPr>
                        <w:rFonts w:ascii="Arial Black" w:hAnsi="Arial Black"/>
                        <w:sz w:val="40"/>
                        <w:szCs w:val="40"/>
                        <w14:shadow w14:blurRad="50800" w14:dist="38100" w14:dir="2700000" w14:sx="100000" w14:sy="100000" w14:kx="0" w14:ky="0" w14:algn="tl">
                          <w14:srgbClr w14:val="000000">
                            <w14:alpha w14:val="60000"/>
                          </w14:srgbClr>
                        </w14:shadow>
                      </w:rPr>
                      <w:t>A</w:t>
                    </w:r>
                    <w:r>
                      <w:rPr>
                        <w:rFonts w:ascii="Arial Black" w:hAnsi="Arial Black"/>
                        <w:sz w:val="28"/>
                        <w:szCs w:val="28"/>
                        <w14:shadow w14:blurRad="50800" w14:dist="38100" w14:dir="2700000" w14:sx="100000" w14:sy="100000" w14:kx="0" w14:ky="0" w14:algn="tl">
                          <w14:srgbClr w14:val="000000">
                            <w14:alpha w14:val="60000"/>
                          </w14:srgbClr>
                        </w14:shadow>
                      </w:rPr>
                      <w:t>PPLIED</w:t>
                    </w:r>
                    <w:r w:rsidR="006B5F45" w:rsidRPr="005559F4">
                      <w:rPr>
                        <w:rFonts w:ascii="Arial Black" w:hAnsi="Arial Black"/>
                        <w:sz w:val="32"/>
                        <w:szCs w:val="32"/>
                        <w14:shadow w14:blurRad="50800" w14:dist="38100" w14:dir="2700000" w14:sx="100000" w14:sy="100000" w14:kx="0" w14:ky="0" w14:algn="tl">
                          <w14:srgbClr w14:val="000000">
                            <w14:alpha w14:val="60000"/>
                          </w14:srgbClr>
                        </w14:shadow>
                      </w:rPr>
                      <w:t xml:space="preserve">  </w:t>
                    </w:r>
                    <w:r>
                      <w:rPr>
                        <w:rFonts w:ascii="Arial Black" w:hAnsi="Arial Black"/>
                        <w:sz w:val="40"/>
                        <w:szCs w:val="40"/>
                        <w14:shadow w14:blurRad="50800" w14:dist="38100" w14:dir="2700000" w14:sx="100000" w14:sy="100000" w14:kx="0" w14:ky="0" w14:algn="tl">
                          <w14:srgbClr w14:val="000000">
                            <w14:alpha w14:val="60000"/>
                          </w14:srgbClr>
                        </w14:shadow>
                      </w:rPr>
                      <w:t>M</w:t>
                    </w:r>
                    <w:r>
                      <w:rPr>
                        <w:rFonts w:ascii="Arial Black" w:hAnsi="Arial Black"/>
                        <w:sz w:val="28"/>
                        <w:szCs w:val="28"/>
                        <w14:shadow w14:blurRad="50800" w14:dist="38100" w14:dir="2700000" w14:sx="100000" w14:sy="100000" w14:kx="0" w14:ky="0" w14:algn="tl">
                          <w14:srgbClr w14:val="000000">
                            <w14:alpha w14:val="60000"/>
                          </w14:srgbClr>
                        </w14:shadow>
                      </w:rPr>
                      <w:t>ECHANICS</w:t>
                    </w:r>
                    <w:r w:rsidR="006B5F45">
                      <w:rPr>
                        <w:rFonts w:ascii="Arial Black" w:hAnsi="Arial Black"/>
                        <w:sz w:val="40"/>
                        <w:szCs w:val="40"/>
                        <w14:shadow w14:blurRad="50800" w14:dist="38100" w14:dir="2700000" w14:sx="100000" w14:sy="100000" w14:kx="0" w14:ky="0" w14:algn="tl">
                          <w14:srgbClr w14:val="000000">
                            <w14:alpha w14:val="60000"/>
                          </w14:srgbClr>
                        </w14:shadow>
                      </w:rPr>
                      <w:t xml:space="preserve">   </w:t>
                    </w:r>
                    <w:r>
                      <w:rPr>
                        <w:rFonts w:ascii="Arial Black" w:hAnsi="Arial Black"/>
                        <w:sz w:val="40"/>
                        <w:szCs w:val="40"/>
                        <w14:shadow w14:blurRad="50800" w14:dist="38100" w14:dir="2700000" w14:sx="100000" w14:sy="100000" w14:kx="0" w14:ky="0" w14:algn="tl">
                          <w14:srgbClr w14:val="000000">
                            <w14:alpha w14:val="60000"/>
                          </w14:srgbClr>
                        </w14:shadow>
                      </w:rPr>
                      <w:t>1</w:t>
                    </w:r>
                    <w:r w:rsidR="00EB6545">
                      <w:rPr>
                        <w:rFonts w:ascii="Arial Black" w:hAnsi="Arial Black"/>
                        <w:sz w:val="40"/>
                        <w:szCs w:val="40"/>
                        <w14:shadow w14:blurRad="50800" w14:dist="38100" w14:dir="2700000" w14:sx="100000" w14:sy="100000" w14:kx="0" w14:ky="0" w14:algn="tl">
                          <w14:srgbClr w14:val="000000">
                            <w14:alpha w14:val="60000"/>
                          </w14:srgbClr>
                        </w14:shadow>
                      </w:rPr>
                      <w:t>3</w:t>
                    </w:r>
                    <w:r w:rsidR="006B5F45" w:rsidRPr="005559F4">
                      <w:rPr>
                        <w:rFonts w:ascii="Arial Black" w:hAnsi="Arial Black"/>
                        <w:sz w:val="28"/>
                        <w:szCs w:val="28"/>
                        <w14:shadow w14:blurRad="50800" w14:dist="38100" w14:dir="2700000" w14:sx="100000" w14:sy="100000" w14:kx="0" w14:ky="0" w14:algn="tl">
                          <w14:srgbClr w14:val="000000">
                            <w14:alpha w14:val="60000"/>
                          </w14:srgbClr>
                        </w14:shadow>
                      </w:rPr>
                      <w:t>/20</w:t>
                    </w:r>
                    <w:r w:rsidR="002E517E">
                      <w:rPr>
                        <w:rFonts w:ascii="Arial Black" w:hAnsi="Arial Black"/>
                        <w:sz w:val="28"/>
                        <w:szCs w:val="28"/>
                        <w14:shadow w14:blurRad="50800" w14:dist="38100" w14:dir="2700000" w14:sx="100000" w14:sy="100000" w14:kx="0" w14:ky="0" w14:algn="tl">
                          <w14:srgbClr w14:val="000000">
                            <w14:alpha w14:val="60000"/>
                          </w14:srgbClr>
                        </w14:shadow>
                      </w:rPr>
                      <w:t>2</w:t>
                    </w:r>
                    <w:r w:rsidR="00EB6545">
                      <w:rPr>
                        <w:rFonts w:ascii="Arial Black" w:hAnsi="Arial Black"/>
                        <w:sz w:val="28"/>
                        <w:szCs w:val="28"/>
                        <w14:shadow w14:blurRad="50800" w14:dist="38100" w14:dir="2700000" w14:sx="100000" w14:sy="100000" w14:kx="0" w14:ky="0" w14:algn="tl">
                          <w14:srgbClr w14:val="000000">
                            <w14:alpha w14:val="60000"/>
                          </w14:srgbClr>
                        </w14:shadow>
                      </w:rPr>
                      <w:t>6</w:t>
                    </w:r>
                  </w:p>
                  <w:p w14:paraId="7C7ADA14" w14:textId="77777777" w:rsidR="006B5F45" w:rsidRDefault="006B5F45" w:rsidP="005559F4"/>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2E95"/>
    <w:multiLevelType w:val="hybridMultilevel"/>
    <w:tmpl w:val="665AED0A"/>
    <w:lvl w:ilvl="0" w:tplc="297AB424">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E7B2576"/>
    <w:multiLevelType w:val="hybridMultilevel"/>
    <w:tmpl w:val="9C44887C"/>
    <w:lvl w:ilvl="0" w:tplc="7DB0605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E46DF4"/>
    <w:multiLevelType w:val="hybridMultilevel"/>
    <w:tmpl w:val="04CC7824"/>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9C2EF9"/>
    <w:multiLevelType w:val="hybridMultilevel"/>
    <w:tmpl w:val="A44A5A5A"/>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840CD8"/>
    <w:multiLevelType w:val="hybridMultilevel"/>
    <w:tmpl w:val="59CC79E0"/>
    <w:lvl w:ilvl="0" w:tplc="252A2A2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9715F7"/>
    <w:multiLevelType w:val="hybridMultilevel"/>
    <w:tmpl w:val="7CF8BC82"/>
    <w:lvl w:ilvl="0" w:tplc="297AB424">
      <w:start w:val="1"/>
      <w:numFmt w:val="decimal"/>
      <w:lvlText w:val="[%1]"/>
      <w:lvlJc w:val="left"/>
      <w:pPr>
        <w:ind w:left="786" w:hanging="360"/>
      </w:pPr>
      <w:rPr>
        <w:rFonts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6" w15:restartNumberingAfterBreak="0">
    <w:nsid w:val="2353565E"/>
    <w:multiLevelType w:val="hybridMultilevel"/>
    <w:tmpl w:val="4EAA68C8"/>
    <w:lvl w:ilvl="0" w:tplc="3DA689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1B7FB3"/>
    <w:multiLevelType w:val="hybridMultilevel"/>
    <w:tmpl w:val="B4C8F35E"/>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0921BA"/>
    <w:multiLevelType w:val="hybridMultilevel"/>
    <w:tmpl w:val="0C1CFE94"/>
    <w:lvl w:ilvl="0" w:tplc="3FAE53CC">
      <w:start w:val="1"/>
      <w:numFmt w:val="decimal"/>
      <w:pStyle w:val="Referencelist"/>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683AA6"/>
    <w:multiLevelType w:val="hybridMultilevel"/>
    <w:tmpl w:val="5F16601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E41B14"/>
    <w:multiLevelType w:val="hybridMultilevel"/>
    <w:tmpl w:val="EE7CA7B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30012C"/>
    <w:multiLevelType w:val="hybridMultilevel"/>
    <w:tmpl w:val="EA9E6224"/>
    <w:lvl w:ilvl="0" w:tplc="39CA879A">
      <w:start w:val="1"/>
      <w:numFmt w:val="decimal"/>
      <w:lvlText w:val="%1."/>
      <w:lvlJc w:val="left"/>
      <w:pPr>
        <w:ind w:left="786" w:hanging="360"/>
      </w:pPr>
      <w:rPr>
        <w:rFonts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2" w15:restartNumberingAfterBreak="0">
    <w:nsid w:val="368554CC"/>
    <w:multiLevelType w:val="hybridMultilevel"/>
    <w:tmpl w:val="A85EBAC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9456FF"/>
    <w:multiLevelType w:val="hybridMultilevel"/>
    <w:tmpl w:val="892E1684"/>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C20786"/>
    <w:multiLevelType w:val="hybridMultilevel"/>
    <w:tmpl w:val="8D440C9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075B1E"/>
    <w:multiLevelType w:val="hybridMultilevel"/>
    <w:tmpl w:val="C75E1B60"/>
    <w:lvl w:ilvl="0" w:tplc="933609AE">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F3D7927"/>
    <w:multiLevelType w:val="hybridMultilevel"/>
    <w:tmpl w:val="5A06EC7A"/>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BC6245"/>
    <w:multiLevelType w:val="hybridMultilevel"/>
    <w:tmpl w:val="9F14687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C56E2B"/>
    <w:multiLevelType w:val="hybridMultilevel"/>
    <w:tmpl w:val="4EBA922C"/>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88B759A"/>
    <w:multiLevelType w:val="hybridMultilevel"/>
    <w:tmpl w:val="F4027236"/>
    <w:lvl w:ilvl="0" w:tplc="019E75F0">
      <w:start w:val="1"/>
      <w:numFmt w:val="decimal"/>
      <w:lvlText w:val="[%1]"/>
      <w:lvlJc w:val="left"/>
      <w:pPr>
        <w:ind w:left="720" w:hanging="360"/>
      </w:pPr>
      <w:rPr>
        <w:rFonts w:hint="default"/>
        <w:b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75025E"/>
    <w:multiLevelType w:val="hybridMultilevel"/>
    <w:tmpl w:val="1646B9A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E0D26BB"/>
    <w:multiLevelType w:val="hybridMultilevel"/>
    <w:tmpl w:val="0B169772"/>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2A6DC0"/>
    <w:multiLevelType w:val="hybridMultilevel"/>
    <w:tmpl w:val="7D0EF452"/>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50F114E"/>
    <w:multiLevelType w:val="hybridMultilevel"/>
    <w:tmpl w:val="42F2CCA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A073671"/>
    <w:multiLevelType w:val="hybridMultilevel"/>
    <w:tmpl w:val="805E152C"/>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83515151">
    <w:abstractNumId w:val="20"/>
  </w:num>
  <w:num w:numId="2" w16cid:durableId="917861630">
    <w:abstractNumId w:val="13"/>
  </w:num>
  <w:num w:numId="3" w16cid:durableId="234053216">
    <w:abstractNumId w:val="18"/>
  </w:num>
  <w:num w:numId="4" w16cid:durableId="1431244191">
    <w:abstractNumId w:val="2"/>
  </w:num>
  <w:num w:numId="5" w16cid:durableId="1185173369">
    <w:abstractNumId w:val="24"/>
  </w:num>
  <w:num w:numId="6" w16cid:durableId="1878659977">
    <w:abstractNumId w:val="21"/>
  </w:num>
  <w:num w:numId="7" w16cid:durableId="1679042827">
    <w:abstractNumId w:val="23"/>
  </w:num>
  <w:num w:numId="8" w16cid:durableId="359164707">
    <w:abstractNumId w:val="16"/>
  </w:num>
  <w:num w:numId="9" w16cid:durableId="2078818213">
    <w:abstractNumId w:val="1"/>
  </w:num>
  <w:num w:numId="10" w16cid:durableId="1137333505">
    <w:abstractNumId w:val="8"/>
  </w:num>
  <w:num w:numId="11" w16cid:durableId="922108676">
    <w:abstractNumId w:val="4"/>
  </w:num>
  <w:num w:numId="12" w16cid:durableId="933705714">
    <w:abstractNumId w:val="6"/>
  </w:num>
  <w:num w:numId="13" w16cid:durableId="631327661">
    <w:abstractNumId w:val="12"/>
  </w:num>
  <w:num w:numId="14" w16cid:durableId="496921335">
    <w:abstractNumId w:val="19"/>
  </w:num>
  <w:num w:numId="15" w16cid:durableId="1415200642">
    <w:abstractNumId w:val="22"/>
  </w:num>
  <w:num w:numId="16" w16cid:durableId="2128308292">
    <w:abstractNumId w:val="9"/>
  </w:num>
  <w:num w:numId="17" w16cid:durableId="1424108515">
    <w:abstractNumId w:val="15"/>
  </w:num>
  <w:num w:numId="18" w16cid:durableId="777523395">
    <w:abstractNumId w:val="14"/>
  </w:num>
  <w:num w:numId="19" w16cid:durableId="479078316">
    <w:abstractNumId w:val="10"/>
  </w:num>
  <w:num w:numId="20" w16cid:durableId="841511498">
    <w:abstractNumId w:val="17"/>
  </w:num>
  <w:num w:numId="21" w16cid:durableId="704673650">
    <w:abstractNumId w:val="3"/>
  </w:num>
  <w:num w:numId="22" w16cid:durableId="707605982">
    <w:abstractNumId w:val="11"/>
  </w:num>
  <w:num w:numId="23" w16cid:durableId="1500536251">
    <w:abstractNumId w:val="5"/>
  </w:num>
  <w:num w:numId="24" w16cid:durableId="1649630342">
    <w:abstractNumId w:val="0"/>
  </w:num>
  <w:num w:numId="25" w16cid:durableId="731662238">
    <w:abstractNumId w:val="7"/>
  </w:num>
  <w:num w:numId="26" w16cid:durableId="356393885">
    <w:abstractNumId w:val="8"/>
  </w:num>
  <w:num w:numId="27" w16cid:durableId="18449749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9F4"/>
    <w:rsid w:val="00007216"/>
    <w:rsid w:val="00017AD6"/>
    <w:rsid w:val="000443BE"/>
    <w:rsid w:val="00044E5C"/>
    <w:rsid w:val="00047E82"/>
    <w:rsid w:val="000510BE"/>
    <w:rsid w:val="00082E70"/>
    <w:rsid w:val="00083D88"/>
    <w:rsid w:val="000B6342"/>
    <w:rsid w:val="000B6677"/>
    <w:rsid w:val="000C533B"/>
    <w:rsid w:val="000D4D14"/>
    <w:rsid w:val="000E732F"/>
    <w:rsid w:val="000F028F"/>
    <w:rsid w:val="000F752D"/>
    <w:rsid w:val="001160D5"/>
    <w:rsid w:val="00117346"/>
    <w:rsid w:val="00121509"/>
    <w:rsid w:val="00151221"/>
    <w:rsid w:val="00171717"/>
    <w:rsid w:val="001D4AB2"/>
    <w:rsid w:val="001E0CD9"/>
    <w:rsid w:val="001E657C"/>
    <w:rsid w:val="00211008"/>
    <w:rsid w:val="00221574"/>
    <w:rsid w:val="002640C0"/>
    <w:rsid w:val="00271962"/>
    <w:rsid w:val="00276565"/>
    <w:rsid w:val="002B3167"/>
    <w:rsid w:val="002B7227"/>
    <w:rsid w:val="002C4F6B"/>
    <w:rsid w:val="002D27D1"/>
    <w:rsid w:val="002D557B"/>
    <w:rsid w:val="002E517E"/>
    <w:rsid w:val="002E671C"/>
    <w:rsid w:val="002F75EB"/>
    <w:rsid w:val="00321046"/>
    <w:rsid w:val="00333A5B"/>
    <w:rsid w:val="0033455C"/>
    <w:rsid w:val="003A4FF7"/>
    <w:rsid w:val="003D60AB"/>
    <w:rsid w:val="003E25AE"/>
    <w:rsid w:val="003E5229"/>
    <w:rsid w:val="00427240"/>
    <w:rsid w:val="004F3946"/>
    <w:rsid w:val="004F6F6B"/>
    <w:rsid w:val="005559F4"/>
    <w:rsid w:val="005564F3"/>
    <w:rsid w:val="00593810"/>
    <w:rsid w:val="005B03A5"/>
    <w:rsid w:val="005B2CE3"/>
    <w:rsid w:val="005C5373"/>
    <w:rsid w:val="005E0B3A"/>
    <w:rsid w:val="00601769"/>
    <w:rsid w:val="00602FB9"/>
    <w:rsid w:val="006229AC"/>
    <w:rsid w:val="00660B83"/>
    <w:rsid w:val="00672D89"/>
    <w:rsid w:val="006B5A3F"/>
    <w:rsid w:val="006B5F45"/>
    <w:rsid w:val="006C1C08"/>
    <w:rsid w:val="006C3393"/>
    <w:rsid w:val="006D1E2C"/>
    <w:rsid w:val="006E7524"/>
    <w:rsid w:val="007051B1"/>
    <w:rsid w:val="007071FC"/>
    <w:rsid w:val="00743B24"/>
    <w:rsid w:val="007628F7"/>
    <w:rsid w:val="00764406"/>
    <w:rsid w:val="0079264E"/>
    <w:rsid w:val="007A094A"/>
    <w:rsid w:val="007D7261"/>
    <w:rsid w:val="008214BC"/>
    <w:rsid w:val="00833F57"/>
    <w:rsid w:val="00845DB4"/>
    <w:rsid w:val="00861D8E"/>
    <w:rsid w:val="00871E3E"/>
    <w:rsid w:val="0087772D"/>
    <w:rsid w:val="0089416C"/>
    <w:rsid w:val="008B637A"/>
    <w:rsid w:val="008B649C"/>
    <w:rsid w:val="008B6B2B"/>
    <w:rsid w:val="008C1D12"/>
    <w:rsid w:val="008C2669"/>
    <w:rsid w:val="008C5ADF"/>
    <w:rsid w:val="008E7BA5"/>
    <w:rsid w:val="009001FD"/>
    <w:rsid w:val="00904A87"/>
    <w:rsid w:val="00941C10"/>
    <w:rsid w:val="00944AC8"/>
    <w:rsid w:val="009562DB"/>
    <w:rsid w:val="009A517C"/>
    <w:rsid w:val="009B51EB"/>
    <w:rsid w:val="00A05095"/>
    <w:rsid w:val="00A05D5C"/>
    <w:rsid w:val="00A12C8F"/>
    <w:rsid w:val="00A20604"/>
    <w:rsid w:val="00A33696"/>
    <w:rsid w:val="00A52AF5"/>
    <w:rsid w:val="00A57B3C"/>
    <w:rsid w:val="00A86079"/>
    <w:rsid w:val="00AB158F"/>
    <w:rsid w:val="00AB1DF0"/>
    <w:rsid w:val="00AC7E35"/>
    <w:rsid w:val="00AF11EE"/>
    <w:rsid w:val="00B06B0C"/>
    <w:rsid w:val="00B1448C"/>
    <w:rsid w:val="00B42365"/>
    <w:rsid w:val="00B75E63"/>
    <w:rsid w:val="00B87F35"/>
    <w:rsid w:val="00BC5D8C"/>
    <w:rsid w:val="00BD07CD"/>
    <w:rsid w:val="00BD5710"/>
    <w:rsid w:val="00BE5EA8"/>
    <w:rsid w:val="00BE7E65"/>
    <w:rsid w:val="00C015C0"/>
    <w:rsid w:val="00C0532C"/>
    <w:rsid w:val="00C50803"/>
    <w:rsid w:val="00C734BE"/>
    <w:rsid w:val="00C93AFA"/>
    <w:rsid w:val="00CD6A8C"/>
    <w:rsid w:val="00CF1EFD"/>
    <w:rsid w:val="00D367F1"/>
    <w:rsid w:val="00D465FA"/>
    <w:rsid w:val="00D47AB9"/>
    <w:rsid w:val="00D500B7"/>
    <w:rsid w:val="00DC2C8E"/>
    <w:rsid w:val="00DF466F"/>
    <w:rsid w:val="00DF4D02"/>
    <w:rsid w:val="00E0142F"/>
    <w:rsid w:val="00E33C75"/>
    <w:rsid w:val="00E64E7B"/>
    <w:rsid w:val="00E658D9"/>
    <w:rsid w:val="00E7367B"/>
    <w:rsid w:val="00EB2A61"/>
    <w:rsid w:val="00EB6545"/>
    <w:rsid w:val="00EC0A61"/>
    <w:rsid w:val="00EC4075"/>
    <w:rsid w:val="00EC5B69"/>
    <w:rsid w:val="00F04BBC"/>
    <w:rsid w:val="00F21562"/>
    <w:rsid w:val="00F24EEC"/>
    <w:rsid w:val="00F96D10"/>
    <w:rsid w:val="00FC3836"/>
    <w:rsid w:val="00FC5D55"/>
    <w:rsid w:val="00FE1592"/>
    <w:rsid w:val="00FE64B7"/>
    <w:rsid w:val="00FF5AE7"/>
    <w:rsid w:val="00FF5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66059"/>
  <w15:docId w15:val="{07EC6D11-56E7-47B4-96D3-681ED2C2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Autor"/>
    <w:next w:val="Normalny"/>
    <w:link w:val="Nagwek1Znak"/>
    <w:uiPriority w:val="9"/>
    <w:qFormat/>
    <w:rsid w:val="007628F7"/>
    <w:pPr>
      <w:jc w:val="left"/>
      <w:outlineLvl w:val="0"/>
    </w:pPr>
  </w:style>
  <w:style w:type="paragraph" w:styleId="Nagwek2">
    <w:name w:val="heading 2"/>
    <w:aliases w:val="Author name"/>
    <w:basedOn w:val="Autor"/>
    <w:next w:val="Normalny"/>
    <w:link w:val="Nagwek2Znak"/>
    <w:uiPriority w:val="9"/>
    <w:unhideWhenUsed/>
    <w:qFormat/>
    <w:rsid w:val="00672D89"/>
    <w:pPr>
      <w:outlineLvl w:val="1"/>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9F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9F4"/>
  </w:style>
  <w:style w:type="paragraph" w:styleId="Stopka">
    <w:name w:val="footer"/>
    <w:basedOn w:val="Normalny"/>
    <w:link w:val="StopkaZnak"/>
    <w:uiPriority w:val="99"/>
    <w:unhideWhenUsed/>
    <w:rsid w:val="005559F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9F4"/>
  </w:style>
  <w:style w:type="paragraph" w:styleId="Tekstdymka">
    <w:name w:val="Balloon Text"/>
    <w:basedOn w:val="Normalny"/>
    <w:link w:val="TekstdymkaZnak"/>
    <w:uiPriority w:val="99"/>
    <w:semiHidden/>
    <w:unhideWhenUsed/>
    <w:rsid w:val="005559F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59F4"/>
    <w:rPr>
      <w:rFonts w:ascii="Tahoma" w:hAnsi="Tahoma" w:cs="Tahoma"/>
      <w:sz w:val="16"/>
      <w:szCs w:val="16"/>
    </w:rPr>
  </w:style>
  <w:style w:type="character" w:customStyle="1" w:styleId="shorttext">
    <w:name w:val="short_text"/>
    <w:basedOn w:val="Domylnaczcionkaakapitu"/>
    <w:rsid w:val="00B1448C"/>
  </w:style>
  <w:style w:type="paragraph" w:styleId="Tekstpodstawowywcity">
    <w:name w:val="Body Text Indent"/>
    <w:basedOn w:val="Normalny"/>
    <w:link w:val="TekstpodstawowywcityZnak"/>
    <w:rsid w:val="00271962"/>
    <w:pPr>
      <w:spacing w:after="0" w:line="240" w:lineRule="auto"/>
      <w:ind w:left="284"/>
    </w:pPr>
    <w:rPr>
      <w:rFonts w:ascii="Times New Roman" w:eastAsia="Times New Roman" w:hAnsi="Times New Roman" w:cs="Times New Roman"/>
      <w:bCs/>
      <w:sz w:val="20"/>
      <w:szCs w:val="20"/>
      <w:lang w:eastAsia="pl-PL"/>
    </w:rPr>
  </w:style>
  <w:style w:type="character" w:customStyle="1" w:styleId="TekstpodstawowywcityZnak">
    <w:name w:val="Tekst podstawowy wcięty Znak"/>
    <w:basedOn w:val="Domylnaczcionkaakapitu"/>
    <w:link w:val="Tekstpodstawowywcity"/>
    <w:rsid w:val="00271962"/>
    <w:rPr>
      <w:rFonts w:ascii="Times New Roman" w:eastAsia="Times New Roman" w:hAnsi="Times New Roman" w:cs="Times New Roman"/>
      <w:bCs/>
      <w:sz w:val="20"/>
      <w:szCs w:val="20"/>
      <w:lang w:eastAsia="pl-PL"/>
    </w:rPr>
  </w:style>
  <w:style w:type="paragraph" w:styleId="Tekstpodstawowy">
    <w:name w:val="Body Text"/>
    <w:basedOn w:val="Normalny"/>
    <w:link w:val="TekstpodstawowyZnak"/>
    <w:rsid w:val="00C015C0"/>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C015C0"/>
    <w:rPr>
      <w:rFonts w:ascii="Times New Roman" w:eastAsia="Times New Roman" w:hAnsi="Times New Roman" w:cs="Times New Roman"/>
      <w:sz w:val="24"/>
      <w:szCs w:val="24"/>
      <w:lang w:eastAsia="ar-SA"/>
    </w:rPr>
  </w:style>
  <w:style w:type="paragraph" w:styleId="Tytu">
    <w:name w:val="Title"/>
    <w:basedOn w:val="Normalny"/>
    <w:link w:val="TytuZnak"/>
    <w:qFormat/>
    <w:rsid w:val="00C015C0"/>
    <w:pPr>
      <w:spacing w:after="0" w:line="240" w:lineRule="auto"/>
      <w:jc w:val="center"/>
    </w:pPr>
    <w:rPr>
      <w:rFonts w:ascii="Times New Roman" w:eastAsia="Times New Roman" w:hAnsi="Times New Roman" w:cs="Times New Roman"/>
      <w:b/>
      <w:bCs/>
      <w:sz w:val="24"/>
      <w:szCs w:val="24"/>
      <w:lang w:val="en-US" w:eastAsia="pl-PL"/>
    </w:rPr>
  </w:style>
  <w:style w:type="character" w:customStyle="1" w:styleId="TytuZnak">
    <w:name w:val="Tytuł Znak"/>
    <w:basedOn w:val="Domylnaczcionkaakapitu"/>
    <w:link w:val="Tytu"/>
    <w:rsid w:val="00C015C0"/>
    <w:rPr>
      <w:rFonts w:ascii="Times New Roman" w:eastAsia="Times New Roman" w:hAnsi="Times New Roman" w:cs="Times New Roman"/>
      <w:b/>
      <w:bCs/>
      <w:sz w:val="24"/>
      <w:szCs w:val="24"/>
      <w:lang w:val="en-US" w:eastAsia="pl-PL"/>
    </w:rPr>
  </w:style>
  <w:style w:type="paragraph" w:styleId="Tekstpodstawowy3">
    <w:name w:val="Body Text 3"/>
    <w:basedOn w:val="Normalny"/>
    <w:link w:val="Tekstpodstawowy3Znak"/>
    <w:semiHidden/>
    <w:rsid w:val="00C015C0"/>
    <w:pPr>
      <w:suppressAutoHyphens/>
      <w:spacing w:after="120" w:line="240" w:lineRule="auto"/>
    </w:pPr>
    <w:rPr>
      <w:rFonts w:ascii="Times New Roman" w:eastAsia="Times New Roman" w:hAnsi="Times New Roman" w:cs="Times New Roman"/>
      <w:sz w:val="16"/>
      <w:szCs w:val="16"/>
      <w:lang w:eastAsia="ar-SA"/>
    </w:rPr>
  </w:style>
  <w:style w:type="character" w:customStyle="1" w:styleId="Tekstpodstawowy3Znak">
    <w:name w:val="Tekst podstawowy 3 Znak"/>
    <w:basedOn w:val="Domylnaczcionkaakapitu"/>
    <w:link w:val="Tekstpodstawowy3"/>
    <w:semiHidden/>
    <w:rsid w:val="00C015C0"/>
    <w:rPr>
      <w:rFonts w:ascii="Times New Roman" w:eastAsia="Times New Roman" w:hAnsi="Times New Roman" w:cs="Times New Roman"/>
      <w:sz w:val="16"/>
      <w:szCs w:val="16"/>
      <w:lang w:eastAsia="ar-SA"/>
    </w:rPr>
  </w:style>
  <w:style w:type="paragraph" w:customStyle="1" w:styleId="Tekstpodstawowy31">
    <w:name w:val="Tekst podstawowy 31"/>
    <w:basedOn w:val="Normalny"/>
    <w:rsid w:val="00C015C0"/>
    <w:pPr>
      <w:suppressAutoHyphens/>
      <w:spacing w:after="120" w:line="240" w:lineRule="auto"/>
    </w:pPr>
    <w:rPr>
      <w:rFonts w:ascii="Times New Roman" w:eastAsia="Times New Roman" w:hAnsi="Times New Roman" w:cs="Calibri"/>
      <w:sz w:val="16"/>
      <w:szCs w:val="16"/>
      <w:lang w:eastAsia="ar-SA"/>
    </w:rPr>
  </w:style>
  <w:style w:type="paragraph" w:customStyle="1" w:styleId="Default">
    <w:name w:val="Default"/>
    <w:rsid w:val="00C015C0"/>
    <w:pPr>
      <w:autoSpaceDE w:val="0"/>
      <w:autoSpaceDN w:val="0"/>
      <w:adjustRightInd w:val="0"/>
      <w:spacing w:after="0" w:line="240" w:lineRule="auto"/>
    </w:pPr>
    <w:rPr>
      <w:rFonts w:ascii="Arial" w:eastAsiaTheme="minorEastAsia" w:hAnsi="Arial" w:cs="Arial"/>
      <w:color w:val="000000"/>
      <w:sz w:val="24"/>
      <w:szCs w:val="24"/>
      <w:lang w:eastAsia="pl-PL"/>
    </w:rPr>
  </w:style>
  <w:style w:type="paragraph" w:customStyle="1" w:styleId="Papertitle">
    <w:name w:val="Paper_title"/>
    <w:basedOn w:val="Authorname"/>
    <w:qFormat/>
    <w:rsid w:val="002D27D1"/>
    <w:pPr>
      <w:jc w:val="center"/>
    </w:pPr>
    <w:rPr>
      <w:bCs w:val="0"/>
      <w:caps/>
      <w:sz w:val="24"/>
      <w:szCs w:val="24"/>
    </w:rPr>
  </w:style>
  <w:style w:type="paragraph" w:customStyle="1" w:styleId="Autor">
    <w:name w:val="Autor"/>
    <w:basedOn w:val="Normalny"/>
    <w:qFormat/>
    <w:rsid w:val="00C015C0"/>
    <w:pPr>
      <w:suppressAutoHyphens/>
      <w:spacing w:before="240" w:after="0" w:line="240" w:lineRule="auto"/>
      <w:jc w:val="both"/>
    </w:pPr>
    <w:rPr>
      <w:rFonts w:ascii="Times New Roman" w:eastAsia="Times New Roman" w:hAnsi="Times New Roman" w:cs="Times New Roman"/>
      <w:b/>
      <w:bCs/>
      <w:sz w:val="20"/>
      <w:szCs w:val="20"/>
      <w:lang w:eastAsia="ar-SA"/>
    </w:rPr>
  </w:style>
  <w:style w:type="paragraph" w:customStyle="1" w:styleId="Address">
    <w:name w:val="Address"/>
    <w:basedOn w:val="Normalny"/>
    <w:qFormat/>
    <w:rsid w:val="00C015C0"/>
    <w:pPr>
      <w:suppressAutoHyphens/>
      <w:spacing w:before="60" w:after="0" w:line="240" w:lineRule="auto"/>
      <w:ind w:right="607"/>
      <w:jc w:val="both"/>
    </w:pPr>
    <w:rPr>
      <w:rFonts w:ascii="Times New Roman" w:eastAsia="Times New Roman" w:hAnsi="Times New Roman" w:cs="Times New Roman"/>
      <w:i/>
      <w:sz w:val="18"/>
      <w:szCs w:val="18"/>
      <w:lang w:eastAsia="ar-SA"/>
    </w:rPr>
  </w:style>
  <w:style w:type="paragraph" w:customStyle="1" w:styleId="Abstract">
    <w:name w:val="Abstract"/>
    <w:basedOn w:val="Normalny"/>
    <w:qFormat/>
    <w:rsid w:val="00C015C0"/>
    <w:pPr>
      <w:keepNext/>
      <w:suppressAutoHyphens/>
      <w:spacing w:before="240" w:after="60" w:line="240" w:lineRule="auto"/>
      <w:jc w:val="both"/>
      <w:outlineLvl w:val="0"/>
    </w:pPr>
    <w:rPr>
      <w:rFonts w:ascii="Times New Roman" w:eastAsia="Times New Roman" w:hAnsi="Times New Roman" w:cs="Times New Roman"/>
      <w:b/>
      <w:bCs/>
      <w:kern w:val="32"/>
      <w:sz w:val="20"/>
      <w:szCs w:val="32"/>
      <w:lang w:eastAsia="ar-SA"/>
    </w:rPr>
  </w:style>
  <w:style w:type="paragraph" w:customStyle="1" w:styleId="MainText">
    <w:name w:val="Main_Text"/>
    <w:basedOn w:val="Normalny"/>
    <w:qFormat/>
    <w:rsid w:val="00C015C0"/>
    <w:pPr>
      <w:suppressAutoHyphens/>
      <w:spacing w:after="0" w:line="240" w:lineRule="auto"/>
      <w:ind w:firstLine="426"/>
      <w:jc w:val="both"/>
    </w:pPr>
    <w:rPr>
      <w:rFonts w:ascii="Times New Roman" w:eastAsia="Times New Roman" w:hAnsi="Times New Roman" w:cs="Times New Roman"/>
      <w:color w:val="000000"/>
      <w:sz w:val="20"/>
      <w:szCs w:val="20"/>
      <w:lang w:eastAsia="ar-SA"/>
    </w:rPr>
  </w:style>
  <w:style w:type="character" w:styleId="Hipercze">
    <w:name w:val="Hyperlink"/>
    <w:basedOn w:val="Domylnaczcionkaakapitu"/>
    <w:uiPriority w:val="99"/>
    <w:unhideWhenUsed/>
    <w:rsid w:val="00C015C0"/>
    <w:rPr>
      <w:color w:val="0000FF" w:themeColor="hyperlink"/>
      <w:u w:val="single"/>
    </w:rPr>
  </w:style>
  <w:style w:type="paragraph" w:styleId="Bezodstpw">
    <w:name w:val="No Spacing"/>
    <w:uiPriority w:val="1"/>
    <w:qFormat/>
    <w:rsid w:val="00C015C0"/>
    <w:pPr>
      <w:spacing w:after="0" w:line="240" w:lineRule="auto"/>
    </w:pPr>
    <w:rPr>
      <w:rFonts w:ascii="Calibri" w:eastAsia="Calibri" w:hAnsi="Calibri" w:cs="Times New Roman"/>
      <w:lang w:val="en-GB"/>
    </w:rPr>
  </w:style>
  <w:style w:type="character" w:customStyle="1" w:styleId="gt-baf-word-clickable">
    <w:name w:val="gt-baf-word-clickable"/>
    <w:basedOn w:val="Domylnaczcionkaakapitu"/>
    <w:rsid w:val="00C015C0"/>
  </w:style>
  <w:style w:type="character" w:customStyle="1" w:styleId="Nagwek1Znak">
    <w:name w:val="Nagłówek 1 Znak"/>
    <w:basedOn w:val="Domylnaczcionkaakapitu"/>
    <w:link w:val="Nagwek1"/>
    <w:uiPriority w:val="9"/>
    <w:rsid w:val="007628F7"/>
    <w:rPr>
      <w:rFonts w:ascii="Times New Roman" w:eastAsia="Times New Roman" w:hAnsi="Times New Roman" w:cs="Times New Roman"/>
      <w:b/>
      <w:bCs/>
      <w:sz w:val="20"/>
      <w:szCs w:val="20"/>
      <w:lang w:eastAsia="ar-SA"/>
    </w:rPr>
  </w:style>
  <w:style w:type="paragraph" w:styleId="Nagwekspisutreci">
    <w:name w:val="TOC Heading"/>
    <w:basedOn w:val="Nagwek1"/>
    <w:next w:val="Normalny"/>
    <w:uiPriority w:val="39"/>
    <w:unhideWhenUsed/>
    <w:qFormat/>
    <w:rsid w:val="007A094A"/>
    <w:pPr>
      <w:spacing w:line="259" w:lineRule="auto"/>
      <w:outlineLvl w:val="9"/>
    </w:pPr>
    <w:rPr>
      <w:lang w:eastAsia="pl-PL"/>
    </w:rPr>
  </w:style>
  <w:style w:type="paragraph" w:styleId="Spistreci1">
    <w:name w:val="toc 1"/>
    <w:basedOn w:val="Normalny"/>
    <w:next w:val="Normalny"/>
    <w:autoRedefine/>
    <w:uiPriority w:val="39"/>
    <w:unhideWhenUsed/>
    <w:rsid w:val="007628F7"/>
    <w:pPr>
      <w:tabs>
        <w:tab w:val="right" w:leader="dot" w:pos="7076"/>
      </w:tabs>
      <w:spacing w:after="100"/>
      <w:jc w:val="both"/>
    </w:pPr>
  </w:style>
  <w:style w:type="paragraph" w:customStyle="1" w:styleId="MainBody">
    <w:name w:val="MainBody"/>
    <w:basedOn w:val="Normalny"/>
    <w:uiPriority w:val="99"/>
    <w:rsid w:val="005C5373"/>
    <w:pPr>
      <w:suppressAutoHyphens/>
      <w:spacing w:after="0" w:line="240" w:lineRule="auto"/>
      <w:ind w:firstLine="284"/>
      <w:jc w:val="both"/>
    </w:pPr>
    <w:rPr>
      <w:rFonts w:ascii="Times New Roman" w:eastAsia="Times New Roman" w:hAnsi="Times New Roman" w:cs="Times New Roman"/>
      <w:sz w:val="18"/>
      <w:szCs w:val="18"/>
      <w:lang w:val="en-GB" w:eastAsia="ar-SA"/>
    </w:rPr>
  </w:style>
  <w:style w:type="table" w:styleId="Tabela-Siatka">
    <w:name w:val="Table Grid"/>
    <w:basedOn w:val="Standardowy"/>
    <w:uiPriority w:val="59"/>
    <w:rsid w:val="005C5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qFormat/>
    <w:rsid w:val="005C5373"/>
    <w:pPr>
      <w:suppressLineNumbers/>
      <w:spacing w:before="62" w:after="62" w:line="240" w:lineRule="auto"/>
      <w:jc w:val="center"/>
    </w:pPr>
    <w:rPr>
      <w:rFonts w:ascii="Times New Roman" w:eastAsia="Noto Sans CJK SC Regular" w:hAnsi="Times New Roman" w:cs="FreeSans"/>
      <w:kern w:val="1"/>
      <w:sz w:val="18"/>
      <w:szCs w:val="24"/>
      <w:lang w:eastAsia="zh-CN" w:bidi="hi-IN"/>
    </w:rPr>
  </w:style>
  <w:style w:type="character" w:customStyle="1" w:styleId="journaltitle">
    <w:name w:val="journaltitle"/>
    <w:basedOn w:val="Domylnaczcionkaakapitu"/>
    <w:rsid w:val="005C5373"/>
  </w:style>
  <w:style w:type="character" w:customStyle="1" w:styleId="articlecitationyear">
    <w:name w:val="articlecitation_year"/>
    <w:basedOn w:val="Domylnaczcionkaakapitu"/>
    <w:rsid w:val="005C5373"/>
  </w:style>
  <w:style w:type="character" w:customStyle="1" w:styleId="articlecitationvolume">
    <w:name w:val="articlecitation_volume"/>
    <w:basedOn w:val="Domylnaczcionkaakapitu"/>
    <w:rsid w:val="005C5373"/>
  </w:style>
  <w:style w:type="character" w:customStyle="1" w:styleId="articlecitationpages">
    <w:name w:val="articlecitation_pages"/>
    <w:basedOn w:val="Domylnaczcionkaakapitu"/>
    <w:rsid w:val="005C5373"/>
  </w:style>
  <w:style w:type="paragraph" w:styleId="Spistreci3">
    <w:name w:val="toc 3"/>
    <w:basedOn w:val="Normalny"/>
    <w:next w:val="Normalny"/>
    <w:autoRedefine/>
    <w:uiPriority w:val="39"/>
    <w:unhideWhenUsed/>
    <w:rsid w:val="005C5373"/>
    <w:pPr>
      <w:spacing w:after="100"/>
      <w:ind w:left="440"/>
    </w:pPr>
  </w:style>
  <w:style w:type="paragraph" w:customStyle="1" w:styleId="Tekst">
    <w:name w:val="_Tekst"/>
    <w:basedOn w:val="Normalny"/>
    <w:rsid w:val="005C5373"/>
    <w:pPr>
      <w:widowControl w:val="0"/>
      <w:spacing w:after="0" w:line="240" w:lineRule="auto"/>
      <w:ind w:firstLine="426"/>
      <w:jc w:val="both"/>
    </w:pPr>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uiPriority w:val="99"/>
    <w:unhideWhenUsed/>
    <w:rsid w:val="005C53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5C5373"/>
    <w:rPr>
      <w:sz w:val="16"/>
      <w:szCs w:val="16"/>
    </w:rPr>
  </w:style>
  <w:style w:type="paragraph" w:styleId="Tekstpodstawowywcity2">
    <w:name w:val="Body Text Indent 2"/>
    <w:basedOn w:val="Normalny"/>
    <w:link w:val="Tekstpodstawowywcity2Znak"/>
    <w:semiHidden/>
    <w:rsid w:val="005C5373"/>
    <w:pPr>
      <w:suppressAutoHyphens/>
      <w:spacing w:after="0" w:line="240" w:lineRule="auto"/>
      <w:ind w:firstLine="708"/>
      <w:jc w:val="both"/>
    </w:pPr>
    <w:rPr>
      <w:rFonts w:ascii="Times New Roman" w:eastAsia="Times New Roman" w:hAnsi="Times New Roman" w:cs="Times New Roman"/>
      <w:sz w:val="20"/>
      <w:szCs w:val="24"/>
      <w:lang w:eastAsia="ar-SA"/>
    </w:rPr>
  </w:style>
  <w:style w:type="character" w:customStyle="1" w:styleId="Tekstpodstawowywcity2Znak">
    <w:name w:val="Tekst podstawowy wcięty 2 Znak"/>
    <w:basedOn w:val="Domylnaczcionkaakapitu"/>
    <w:link w:val="Tekstpodstawowywcity2"/>
    <w:semiHidden/>
    <w:rsid w:val="005C5373"/>
    <w:rPr>
      <w:rFonts w:ascii="Times New Roman" w:eastAsia="Times New Roman" w:hAnsi="Times New Roman" w:cs="Times New Roman"/>
      <w:sz w:val="20"/>
      <w:szCs w:val="24"/>
      <w:lang w:eastAsia="ar-SA"/>
    </w:rPr>
  </w:style>
  <w:style w:type="paragraph" w:customStyle="1" w:styleId="Rysunek">
    <w:name w:val="Rysunek"/>
    <w:basedOn w:val="MainText"/>
    <w:next w:val="MainText"/>
    <w:qFormat/>
    <w:rsid w:val="005C5373"/>
    <w:pPr>
      <w:suppressAutoHyphens w:val="0"/>
      <w:spacing w:before="120" w:after="120"/>
      <w:ind w:firstLine="0"/>
      <w:jc w:val="center"/>
    </w:pPr>
    <w:rPr>
      <w:rFonts w:eastAsia="Calibri"/>
      <w:color w:val="auto"/>
      <w:lang w:eastAsia="en-US"/>
    </w:rPr>
  </w:style>
  <w:style w:type="character" w:customStyle="1" w:styleId="Nagwek2Znak">
    <w:name w:val="Nagłówek 2 Znak"/>
    <w:aliases w:val="Author name Znak"/>
    <w:basedOn w:val="Domylnaczcionkaakapitu"/>
    <w:link w:val="Nagwek2"/>
    <w:uiPriority w:val="9"/>
    <w:rsid w:val="00672D89"/>
    <w:rPr>
      <w:rFonts w:ascii="Times New Roman" w:eastAsia="Times New Roman" w:hAnsi="Times New Roman" w:cs="Times New Roman"/>
      <w:b/>
      <w:bCs/>
      <w:sz w:val="20"/>
      <w:szCs w:val="20"/>
      <w:lang w:eastAsia="ar-SA"/>
    </w:rPr>
  </w:style>
  <w:style w:type="paragraph" w:styleId="Spistreci2">
    <w:name w:val="toc 2"/>
    <w:basedOn w:val="Normalny"/>
    <w:next w:val="Normalny"/>
    <w:autoRedefine/>
    <w:uiPriority w:val="39"/>
    <w:unhideWhenUsed/>
    <w:rsid w:val="000F028F"/>
    <w:pPr>
      <w:spacing w:after="100"/>
      <w:ind w:left="220"/>
    </w:pPr>
  </w:style>
  <w:style w:type="paragraph" w:styleId="Spistreci4">
    <w:name w:val="toc 4"/>
    <w:basedOn w:val="Normalny"/>
    <w:next w:val="Normalny"/>
    <w:autoRedefine/>
    <w:uiPriority w:val="39"/>
    <w:unhideWhenUsed/>
    <w:rsid w:val="000F028F"/>
    <w:pPr>
      <w:spacing w:after="100" w:line="259" w:lineRule="auto"/>
      <w:ind w:left="660"/>
    </w:pPr>
    <w:rPr>
      <w:rFonts w:eastAsiaTheme="minorEastAsia"/>
      <w:lang w:eastAsia="pl-PL"/>
    </w:rPr>
  </w:style>
  <w:style w:type="paragraph" w:styleId="Spistreci5">
    <w:name w:val="toc 5"/>
    <w:basedOn w:val="Normalny"/>
    <w:next w:val="Normalny"/>
    <w:autoRedefine/>
    <w:uiPriority w:val="39"/>
    <w:unhideWhenUsed/>
    <w:rsid w:val="000F028F"/>
    <w:pPr>
      <w:spacing w:after="100" w:line="259" w:lineRule="auto"/>
      <w:ind w:left="880"/>
    </w:pPr>
    <w:rPr>
      <w:rFonts w:eastAsiaTheme="minorEastAsia"/>
      <w:lang w:eastAsia="pl-PL"/>
    </w:rPr>
  </w:style>
  <w:style w:type="paragraph" w:styleId="Spistreci6">
    <w:name w:val="toc 6"/>
    <w:basedOn w:val="Normalny"/>
    <w:next w:val="Normalny"/>
    <w:autoRedefine/>
    <w:uiPriority w:val="39"/>
    <w:unhideWhenUsed/>
    <w:rsid w:val="000F028F"/>
    <w:pPr>
      <w:spacing w:after="100" w:line="259" w:lineRule="auto"/>
      <w:ind w:left="1100"/>
    </w:pPr>
    <w:rPr>
      <w:rFonts w:eastAsiaTheme="minorEastAsia"/>
      <w:lang w:eastAsia="pl-PL"/>
    </w:rPr>
  </w:style>
  <w:style w:type="paragraph" w:styleId="Spistreci7">
    <w:name w:val="toc 7"/>
    <w:basedOn w:val="Normalny"/>
    <w:next w:val="Normalny"/>
    <w:autoRedefine/>
    <w:uiPriority w:val="39"/>
    <w:unhideWhenUsed/>
    <w:rsid w:val="000F028F"/>
    <w:pPr>
      <w:spacing w:after="100" w:line="259" w:lineRule="auto"/>
      <w:ind w:left="1320"/>
    </w:pPr>
    <w:rPr>
      <w:rFonts w:eastAsiaTheme="minorEastAsia"/>
      <w:lang w:eastAsia="pl-PL"/>
    </w:rPr>
  </w:style>
  <w:style w:type="paragraph" w:styleId="Spistreci8">
    <w:name w:val="toc 8"/>
    <w:basedOn w:val="Normalny"/>
    <w:next w:val="Normalny"/>
    <w:autoRedefine/>
    <w:uiPriority w:val="39"/>
    <w:unhideWhenUsed/>
    <w:rsid w:val="000F028F"/>
    <w:pPr>
      <w:spacing w:after="100" w:line="259" w:lineRule="auto"/>
      <w:ind w:left="1540"/>
    </w:pPr>
    <w:rPr>
      <w:rFonts w:eastAsiaTheme="minorEastAsia"/>
      <w:lang w:eastAsia="pl-PL"/>
    </w:rPr>
  </w:style>
  <w:style w:type="paragraph" w:styleId="Spistreci9">
    <w:name w:val="toc 9"/>
    <w:basedOn w:val="Normalny"/>
    <w:next w:val="Normalny"/>
    <w:autoRedefine/>
    <w:uiPriority w:val="39"/>
    <w:unhideWhenUsed/>
    <w:rsid w:val="000F028F"/>
    <w:pPr>
      <w:spacing w:after="100" w:line="259" w:lineRule="auto"/>
      <w:ind w:left="1760"/>
    </w:pPr>
    <w:rPr>
      <w:rFonts w:eastAsiaTheme="minorEastAsia"/>
      <w:lang w:eastAsia="pl-PL"/>
    </w:rPr>
  </w:style>
  <w:style w:type="paragraph" w:styleId="Akapitzlist">
    <w:name w:val="List Paragraph"/>
    <w:basedOn w:val="Normalny"/>
    <w:uiPriority w:val="34"/>
    <w:qFormat/>
    <w:rsid w:val="00AB1DF0"/>
    <w:pPr>
      <w:ind w:left="720"/>
      <w:contextualSpacing/>
    </w:pPr>
  </w:style>
  <w:style w:type="paragraph" w:customStyle="1" w:styleId="Authorname">
    <w:name w:val="Author_name"/>
    <w:basedOn w:val="Nagwek2"/>
    <w:qFormat/>
    <w:rsid w:val="002D27D1"/>
  </w:style>
  <w:style w:type="paragraph" w:customStyle="1" w:styleId="Figurecaption">
    <w:name w:val="Figure_caption"/>
    <w:basedOn w:val="MainText"/>
    <w:qFormat/>
    <w:rsid w:val="00BD5710"/>
    <w:pPr>
      <w:spacing w:before="60" w:after="60"/>
      <w:ind w:firstLine="0"/>
      <w:jc w:val="center"/>
    </w:pPr>
    <w:rPr>
      <w:sz w:val="16"/>
      <w:szCs w:val="16"/>
      <w:lang w:val="en-US"/>
    </w:rPr>
  </w:style>
  <w:style w:type="paragraph" w:customStyle="1" w:styleId="References">
    <w:name w:val="References"/>
    <w:basedOn w:val="Abstract"/>
    <w:qFormat/>
    <w:rsid w:val="00BD5710"/>
    <w:pPr>
      <w:spacing w:before="60"/>
    </w:pPr>
    <w:rPr>
      <w:sz w:val="18"/>
      <w:szCs w:val="18"/>
      <w:lang w:val="en-US"/>
    </w:rPr>
  </w:style>
  <w:style w:type="paragraph" w:customStyle="1" w:styleId="Referencelist">
    <w:name w:val="Reference_list"/>
    <w:basedOn w:val="Akapitzlist"/>
    <w:qFormat/>
    <w:rsid w:val="00BD5710"/>
    <w:pPr>
      <w:numPr>
        <w:numId w:val="10"/>
      </w:numPr>
      <w:shd w:val="clear" w:color="auto" w:fill="FFFFFF"/>
      <w:spacing w:after="0" w:line="240" w:lineRule="auto"/>
      <w:jc w:val="both"/>
      <w:textAlignment w:val="baseline"/>
      <w:outlineLvl w:val="0"/>
    </w:pPr>
    <w:rPr>
      <w:rFonts w:ascii="Times New Roman" w:eastAsia="Times New Roman" w:hAnsi="Times New Roman" w:cs="Times New Roman"/>
      <w:bCs/>
      <w:color w:val="000000" w:themeColor="text1"/>
      <w:kern w:val="36"/>
      <w:sz w:val="18"/>
      <w:szCs w:val="18"/>
      <w:bdr w:val="none" w:sz="0" w:space="0" w:color="auto" w:frame="1"/>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326991">
      <w:bodyDiv w:val="1"/>
      <w:marLeft w:val="0"/>
      <w:marRight w:val="0"/>
      <w:marTop w:val="0"/>
      <w:marBottom w:val="0"/>
      <w:divBdr>
        <w:top w:val="none" w:sz="0" w:space="0" w:color="auto"/>
        <w:left w:val="none" w:sz="0" w:space="0" w:color="auto"/>
        <w:bottom w:val="none" w:sz="0" w:space="0" w:color="auto"/>
        <w:right w:val="none" w:sz="0" w:space="0" w:color="auto"/>
      </w:divBdr>
      <w:divsChild>
        <w:div w:id="10498386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6224753">
              <w:marLeft w:val="0"/>
              <w:marRight w:val="0"/>
              <w:marTop w:val="0"/>
              <w:marBottom w:val="0"/>
              <w:divBdr>
                <w:top w:val="none" w:sz="0" w:space="0" w:color="auto"/>
                <w:left w:val="none" w:sz="0" w:space="0" w:color="auto"/>
                <w:bottom w:val="none" w:sz="0" w:space="0" w:color="auto"/>
                <w:right w:val="none" w:sz="0" w:space="0" w:color="auto"/>
              </w:divBdr>
              <w:divsChild>
                <w:div w:id="17127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yperlink" Target="http://link.springer.com/journal/161" TargetMode="Externa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65376-ABEC-440A-B813-62067AC1E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2608</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Przemysław Strzelecki</cp:lastModifiedBy>
  <cp:revision>3</cp:revision>
  <cp:lastPrinted>2016-11-07T21:26:00Z</cp:lastPrinted>
  <dcterms:created xsi:type="dcterms:W3CDTF">2024-04-14T22:03:00Z</dcterms:created>
  <dcterms:modified xsi:type="dcterms:W3CDTF">2026-02-26T18:33:00Z</dcterms:modified>
</cp:coreProperties>
</file>